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1525662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9A3CBA">
        <w:rPr>
          <w:rFonts w:ascii="Arial" w:eastAsia="KaiTi" w:hAnsi="Arial" w:cs="Arial"/>
          <w:lang w:eastAsia="zh-CN"/>
        </w:rPr>
        <w:t>1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7431FE">
        <w:rPr>
          <w:rFonts w:ascii="Arial" w:eastAsia="KaiTi" w:hAnsi="Arial" w:cs="Arial"/>
          <w:b/>
          <w:bCs/>
          <w:u w:val="single"/>
          <w:lang w:eastAsia="zh-CN"/>
        </w:rPr>
        <w:t>82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 w:rsidR="007431FE">
        <w:rPr>
          <w:rFonts w:ascii="Arial" w:eastAsia="KaiTi" w:hAnsi="Arial" w:cs="Arial"/>
          <w:b/>
          <w:bCs/>
          <w:u w:val="single"/>
          <w:lang w:eastAsia="zh-CN"/>
        </w:rPr>
        <w:t>BPE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 w:rsidR="007431F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140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7431F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BPE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Pr="009A3CBA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7431FE">
        <w:rPr>
          <w:rFonts w:ascii="Arial" w:eastAsia="KaiTi" w:hAnsi="Arial"/>
          <w:bCs/>
        </w:rPr>
        <w:t>TO DISMANTLE EXISTING, SUPPLY AND INSTALL NEW 400A MINI FEEDER PILLAR AT TUNGKU OFFICER’S HOUSING AREA, GADONG, RBPF, BRUNEI AND MUARA DISTRICT.</w:t>
      </w:r>
      <w:bookmarkStart w:id="0" w:name="_GoBack"/>
      <w:bookmarkEnd w:id="0"/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1E561C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9A3CBA">
        <w:rPr>
          <w:rFonts w:ascii="Arial" w:eastAsia="KaiTi" w:hAnsi="Arial" w:cs="Arial"/>
          <w:b/>
          <w:sz w:val="24"/>
          <w:szCs w:val="24"/>
          <w:lang w:eastAsia="zh-CN"/>
        </w:rPr>
        <w:t>18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OKTOBER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F1073D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9A3CBA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22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OKTOBER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1B7" w:rsidRDefault="005001B7" w:rsidP="00B054A5">
      <w:pPr>
        <w:spacing w:after="0" w:line="240" w:lineRule="auto"/>
      </w:pPr>
      <w:r>
        <w:separator/>
      </w:r>
    </w:p>
  </w:endnote>
  <w:endnote w:type="continuationSeparator" w:id="0">
    <w:p w:rsidR="005001B7" w:rsidRDefault="005001B7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1B7" w:rsidRDefault="005001B7" w:rsidP="00B054A5">
      <w:pPr>
        <w:spacing w:after="0" w:line="240" w:lineRule="auto"/>
      </w:pPr>
      <w:r>
        <w:separator/>
      </w:r>
    </w:p>
  </w:footnote>
  <w:footnote w:type="continuationSeparator" w:id="0">
    <w:p w:rsidR="005001B7" w:rsidRDefault="005001B7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01B7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1FE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A693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50A51-7E7C-477C-8F9C-FF9BA623A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DD94A-AFBA-467F-A765-4F2F2581FDA6}"/>
</file>

<file path=customXml/itemProps3.xml><?xml version="1.0" encoding="utf-8"?>
<ds:datastoreItem xmlns:ds="http://schemas.openxmlformats.org/officeDocument/2006/customXml" ds:itemID="{456C50F5-61A2-431F-933D-8D7994BCF42A}"/>
</file>

<file path=customXml/itemProps4.xml><?xml version="1.0" encoding="utf-8"?>
<ds:datastoreItem xmlns:ds="http://schemas.openxmlformats.org/officeDocument/2006/customXml" ds:itemID="{A9EFFC59-EF2F-4408-9AEC-58CAD5C30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W/A/L/CPL 6256 Hartini Binti Awg Hj Abd Rahman</cp:lastModifiedBy>
  <cp:revision>121</cp:revision>
  <cp:lastPrinted>2023-06-21T01:50:00Z</cp:lastPrinted>
  <dcterms:created xsi:type="dcterms:W3CDTF">2020-11-05T06:43:00Z</dcterms:created>
  <dcterms:modified xsi:type="dcterms:W3CDTF">2025-10-09T06:35:00Z</dcterms:modified>
</cp:coreProperties>
</file>